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2473D" w14:textId="77777777" w:rsidR="00BE0659" w:rsidRPr="003B7528" w:rsidRDefault="00BE0659" w:rsidP="00BE0659">
      <w:pPr>
        <w:tabs>
          <w:tab w:val="left" w:pos="1701"/>
        </w:tabs>
        <w:rPr>
          <w:rFonts w:cstheme="minorHAnsi"/>
        </w:rPr>
      </w:pPr>
    </w:p>
    <w:p w14:paraId="02D3A869" w14:textId="77777777" w:rsidR="00BE0659" w:rsidRDefault="00BE0659" w:rsidP="00BE0659">
      <w:pPr>
        <w:rPr>
          <w:rFonts w:cstheme="minorHAnsi"/>
          <w:b/>
          <w:bCs/>
        </w:rPr>
      </w:pPr>
    </w:p>
    <w:p w14:paraId="0CF06EEF" w14:textId="0EB684CF" w:rsidR="00BE0659" w:rsidRPr="00BE0659" w:rsidRDefault="00BE0659" w:rsidP="00BE0659">
      <w:pPr>
        <w:rPr>
          <w:rFonts w:cstheme="minorHAnsi"/>
          <w:color w:val="002060"/>
          <w:sz w:val="28"/>
          <w:szCs w:val="28"/>
        </w:rPr>
      </w:pPr>
      <w:r w:rsidRPr="00BE0659">
        <w:rPr>
          <w:rFonts w:cstheme="minorHAnsi"/>
          <w:color w:val="002060"/>
          <w:sz w:val="28"/>
          <w:szCs w:val="28"/>
        </w:rPr>
        <w:t>Susan Cross – summarised CV</w:t>
      </w:r>
    </w:p>
    <w:p w14:paraId="7EDC6F6F" w14:textId="77777777" w:rsidR="00BE0659" w:rsidRDefault="00BE0659" w:rsidP="00BE0659">
      <w:pPr>
        <w:rPr>
          <w:rFonts w:cstheme="minorHAnsi"/>
          <w:b/>
          <w:bCs/>
        </w:rPr>
      </w:pPr>
    </w:p>
    <w:p w14:paraId="69ABF763" w14:textId="77777777" w:rsidR="00BE0659" w:rsidRPr="003B7528" w:rsidRDefault="00BE0659" w:rsidP="00BE0659">
      <w:pPr>
        <w:rPr>
          <w:rFonts w:cstheme="minorHAnsi"/>
          <w:b/>
          <w:bCs/>
        </w:rPr>
      </w:pPr>
      <w:r w:rsidRPr="003B7528">
        <w:rPr>
          <w:rFonts w:cstheme="minorHAnsi"/>
          <w:b/>
          <w:bCs/>
        </w:rPr>
        <w:t>SELECTED SOLO EXHIBITIONS since 2000</w:t>
      </w:r>
    </w:p>
    <w:p w14:paraId="053E8EA0" w14:textId="77777777" w:rsidR="00BE0659" w:rsidRPr="003B7528" w:rsidRDefault="00BE0659" w:rsidP="00BE0659">
      <w:pPr>
        <w:rPr>
          <w:rFonts w:cstheme="minorHAnsi"/>
          <w:b/>
          <w:bCs/>
        </w:rPr>
      </w:pPr>
    </w:p>
    <w:p w14:paraId="4BF234B1" w14:textId="77777777" w:rsidR="00BE0659" w:rsidRPr="003B7528" w:rsidRDefault="00BE0659" w:rsidP="00BE0659">
      <w:pPr>
        <w:tabs>
          <w:tab w:val="left" w:pos="1701"/>
        </w:tabs>
        <w:rPr>
          <w:rFonts w:cstheme="minorHAnsi"/>
          <w:i/>
          <w:iCs/>
        </w:rPr>
      </w:pPr>
      <w:r w:rsidRPr="003B7528">
        <w:rPr>
          <w:rFonts w:cstheme="minorHAnsi"/>
        </w:rPr>
        <w:t>2022</w:t>
      </w:r>
      <w:r w:rsidRPr="003B7528">
        <w:rPr>
          <w:rFonts w:cstheme="minorHAnsi"/>
        </w:rPr>
        <w:tab/>
        <w:t xml:space="preserve">The Scottish Gallery, Edinburgh: </w:t>
      </w:r>
      <w:r w:rsidRPr="003B7528">
        <w:rPr>
          <w:rFonts w:cstheme="minorHAnsi"/>
          <w:i/>
          <w:iCs/>
        </w:rPr>
        <w:t>Shima</w:t>
      </w:r>
    </w:p>
    <w:p w14:paraId="25DC365B" w14:textId="77777777" w:rsidR="00BE0659" w:rsidRPr="003B7528" w:rsidRDefault="00BE0659" w:rsidP="00BE0659">
      <w:pPr>
        <w:tabs>
          <w:tab w:val="left" w:pos="1701"/>
        </w:tabs>
        <w:rPr>
          <w:rFonts w:cstheme="minorHAnsi"/>
          <w:i/>
          <w:iCs/>
        </w:rPr>
      </w:pPr>
      <w:r w:rsidRPr="003B7528">
        <w:rPr>
          <w:rFonts w:cstheme="minorHAnsi"/>
        </w:rPr>
        <w:t>2014</w:t>
      </w:r>
      <w:r w:rsidRPr="003B7528">
        <w:rPr>
          <w:rFonts w:cstheme="minorHAnsi"/>
        </w:rPr>
        <w:tab/>
        <w:t xml:space="preserve">The Scottish Gallery: </w:t>
      </w:r>
      <w:r w:rsidRPr="003B7528">
        <w:rPr>
          <w:rFonts w:cstheme="minorHAnsi"/>
          <w:i/>
          <w:iCs/>
        </w:rPr>
        <w:t>Retrospective</w:t>
      </w:r>
    </w:p>
    <w:p w14:paraId="0C1E028D" w14:textId="77777777" w:rsidR="00BE0659" w:rsidRPr="003B7528" w:rsidRDefault="00BE0659" w:rsidP="00BE0659">
      <w:pPr>
        <w:tabs>
          <w:tab w:val="left" w:pos="1701"/>
        </w:tabs>
        <w:rPr>
          <w:rFonts w:cstheme="minorHAnsi"/>
          <w:i/>
          <w:iCs/>
        </w:rPr>
      </w:pPr>
      <w:r w:rsidRPr="003B7528">
        <w:rPr>
          <w:rFonts w:cstheme="minorHAnsi"/>
        </w:rPr>
        <w:t>2014</w:t>
      </w:r>
      <w:r w:rsidRPr="003B7528">
        <w:rPr>
          <w:rFonts w:cstheme="minorHAnsi"/>
        </w:rPr>
        <w:tab/>
        <w:t xml:space="preserve">Hereford College of Arts: </w:t>
      </w:r>
      <w:r w:rsidRPr="003B7528">
        <w:rPr>
          <w:rFonts w:cstheme="minorHAnsi"/>
          <w:i/>
          <w:iCs/>
        </w:rPr>
        <w:t>Susan Cross: Drawing &amp; Making</w:t>
      </w:r>
    </w:p>
    <w:p w14:paraId="76548541" w14:textId="77777777" w:rsidR="00BE0659" w:rsidRPr="003B7528" w:rsidRDefault="00BE0659" w:rsidP="00BE0659">
      <w:pPr>
        <w:tabs>
          <w:tab w:val="left" w:pos="1701"/>
        </w:tabs>
        <w:rPr>
          <w:rFonts w:cstheme="minorHAnsi"/>
        </w:rPr>
      </w:pPr>
      <w:r w:rsidRPr="003B7528">
        <w:rPr>
          <w:rFonts w:cstheme="minorHAnsi"/>
        </w:rPr>
        <w:t>2013</w:t>
      </w:r>
      <w:r w:rsidRPr="003B7528">
        <w:rPr>
          <w:rFonts w:cstheme="minorHAnsi"/>
        </w:rPr>
        <w:tab/>
        <w:t>Dorothy Wightman Interiors, Kirby Lonsdale</w:t>
      </w:r>
    </w:p>
    <w:p w14:paraId="23890AFF" w14:textId="77777777" w:rsidR="00BE0659" w:rsidRPr="003B7528" w:rsidRDefault="00BE0659" w:rsidP="00BE0659">
      <w:pPr>
        <w:tabs>
          <w:tab w:val="left" w:pos="1701"/>
        </w:tabs>
        <w:rPr>
          <w:rFonts w:cstheme="minorHAnsi"/>
        </w:rPr>
      </w:pPr>
      <w:r w:rsidRPr="003B7528">
        <w:rPr>
          <w:rFonts w:cstheme="minorHAnsi"/>
        </w:rPr>
        <w:t>2012</w:t>
      </w:r>
      <w:r w:rsidRPr="003B7528">
        <w:rPr>
          <w:rFonts w:cstheme="minorHAnsi"/>
        </w:rPr>
        <w:tab/>
        <w:t>Flow Gallery, London</w:t>
      </w:r>
    </w:p>
    <w:p w14:paraId="5B77A031" w14:textId="77777777" w:rsidR="00BE0659" w:rsidRPr="003B7528" w:rsidRDefault="00BE0659" w:rsidP="00BE0659">
      <w:pPr>
        <w:tabs>
          <w:tab w:val="left" w:pos="1701"/>
        </w:tabs>
        <w:rPr>
          <w:rFonts w:cstheme="minorHAnsi"/>
        </w:rPr>
      </w:pPr>
      <w:r w:rsidRPr="003B7528">
        <w:rPr>
          <w:rFonts w:cstheme="minorHAnsi"/>
        </w:rPr>
        <w:t>2009</w:t>
      </w:r>
      <w:r w:rsidRPr="003B7528">
        <w:rPr>
          <w:rFonts w:cstheme="minorHAnsi"/>
        </w:rPr>
        <w:tab/>
        <w:t>International Textile Festival, Stroud: Speaker and Exhibitor</w:t>
      </w:r>
    </w:p>
    <w:p w14:paraId="1749638D" w14:textId="77777777" w:rsidR="00BE0659" w:rsidRPr="003B7528" w:rsidRDefault="00BE0659" w:rsidP="00BE0659">
      <w:pPr>
        <w:tabs>
          <w:tab w:val="left" w:pos="1701"/>
        </w:tabs>
        <w:rPr>
          <w:rFonts w:cstheme="minorHAnsi"/>
        </w:rPr>
      </w:pPr>
      <w:r w:rsidRPr="003B7528">
        <w:rPr>
          <w:rFonts w:cstheme="minorHAnsi"/>
        </w:rPr>
        <w:t>2006</w:t>
      </w:r>
      <w:r w:rsidRPr="003B7528">
        <w:rPr>
          <w:rFonts w:cstheme="minorHAnsi"/>
        </w:rPr>
        <w:tab/>
        <w:t xml:space="preserve">Object Space, Auckland, New Zealand: </w:t>
      </w:r>
      <w:r w:rsidRPr="003B7528">
        <w:rPr>
          <w:rFonts w:cstheme="minorHAnsi"/>
          <w:i/>
          <w:iCs/>
        </w:rPr>
        <w:t>Susan Cross</w:t>
      </w:r>
    </w:p>
    <w:p w14:paraId="757CD357" w14:textId="77777777" w:rsidR="00BE0659" w:rsidRPr="003B7528" w:rsidRDefault="00BE0659" w:rsidP="00BE0659">
      <w:pPr>
        <w:tabs>
          <w:tab w:val="left" w:pos="1701"/>
        </w:tabs>
        <w:rPr>
          <w:rFonts w:cstheme="minorHAnsi"/>
        </w:rPr>
      </w:pPr>
      <w:r w:rsidRPr="003B7528">
        <w:rPr>
          <w:rFonts w:cstheme="minorHAnsi"/>
        </w:rPr>
        <w:t>2001</w:t>
      </w:r>
      <w:r w:rsidRPr="003B7528">
        <w:rPr>
          <w:rFonts w:cstheme="minorHAnsi"/>
        </w:rPr>
        <w:tab/>
        <w:t>The Scottish Gallery</w:t>
      </w:r>
    </w:p>
    <w:p w14:paraId="50C49682" w14:textId="77777777" w:rsidR="00BE0659" w:rsidRPr="003B7528" w:rsidRDefault="00BE0659" w:rsidP="00BE0659">
      <w:pPr>
        <w:tabs>
          <w:tab w:val="left" w:pos="1701"/>
        </w:tabs>
        <w:rPr>
          <w:rFonts w:cstheme="minorHAnsi"/>
        </w:rPr>
      </w:pPr>
      <w:r w:rsidRPr="003B7528">
        <w:rPr>
          <w:rFonts w:cstheme="minorHAnsi"/>
        </w:rPr>
        <w:tab/>
      </w:r>
    </w:p>
    <w:p w14:paraId="20CED444" w14:textId="77777777" w:rsidR="00BE0659" w:rsidRPr="003B7528" w:rsidRDefault="00BE0659" w:rsidP="00BE0659">
      <w:pPr>
        <w:rPr>
          <w:rFonts w:cstheme="minorHAnsi"/>
          <w:b/>
          <w:bCs/>
        </w:rPr>
      </w:pPr>
      <w:r w:rsidRPr="003B7528">
        <w:rPr>
          <w:rFonts w:cstheme="minorHAnsi"/>
          <w:b/>
          <w:bCs/>
        </w:rPr>
        <w:t>SELECTED GROUP EXHIBITIONS since 2005</w:t>
      </w:r>
    </w:p>
    <w:p w14:paraId="39B202C7" w14:textId="77777777" w:rsidR="00BE0659" w:rsidRPr="003B7528" w:rsidRDefault="00BE0659" w:rsidP="00BE0659">
      <w:pPr>
        <w:tabs>
          <w:tab w:val="left" w:pos="1701"/>
        </w:tabs>
        <w:rPr>
          <w:rFonts w:cstheme="minorHAnsi"/>
          <w:bCs/>
        </w:rPr>
      </w:pPr>
    </w:p>
    <w:p w14:paraId="7D217078" w14:textId="77777777" w:rsidR="00BE0659" w:rsidRPr="003B7528" w:rsidRDefault="00BE0659" w:rsidP="00BE0659">
      <w:pPr>
        <w:tabs>
          <w:tab w:val="left" w:pos="1701"/>
        </w:tabs>
        <w:rPr>
          <w:rFonts w:cstheme="minorHAnsi"/>
          <w:bCs/>
        </w:rPr>
      </w:pPr>
      <w:r w:rsidRPr="003B7528">
        <w:rPr>
          <w:rFonts w:cstheme="minorHAnsi"/>
          <w:bCs/>
        </w:rPr>
        <w:t xml:space="preserve">2026                      The Scottish Gallery: </w:t>
      </w:r>
      <w:r w:rsidRPr="003B7528">
        <w:rPr>
          <w:rFonts w:cstheme="minorHAnsi"/>
          <w:bCs/>
          <w:i/>
          <w:iCs/>
        </w:rPr>
        <w:t>Down to the Wire</w:t>
      </w:r>
    </w:p>
    <w:p w14:paraId="06E4A62E" w14:textId="77777777" w:rsidR="00BE0659" w:rsidRPr="003B7528" w:rsidRDefault="00BE0659" w:rsidP="00BE0659">
      <w:pPr>
        <w:tabs>
          <w:tab w:val="left" w:pos="1701"/>
        </w:tabs>
        <w:rPr>
          <w:rFonts w:cstheme="minorHAnsi"/>
          <w:bCs/>
        </w:rPr>
      </w:pPr>
      <w:r w:rsidRPr="003B7528">
        <w:rPr>
          <w:rFonts w:cstheme="minorHAnsi"/>
          <w:bCs/>
        </w:rPr>
        <w:t>2025</w:t>
      </w:r>
      <w:r w:rsidRPr="003B7528">
        <w:rPr>
          <w:rFonts w:cstheme="minorHAnsi"/>
          <w:b/>
        </w:rPr>
        <w:tab/>
      </w:r>
      <w:r w:rsidRPr="003B7528">
        <w:rPr>
          <w:rFonts w:cstheme="minorHAnsi"/>
          <w:bCs/>
        </w:rPr>
        <w:t xml:space="preserve">Ruthin Craft Centre, Wales: </w:t>
      </w:r>
      <w:r w:rsidRPr="003B7528">
        <w:rPr>
          <w:rFonts w:cstheme="minorHAnsi"/>
          <w:bCs/>
          <w:i/>
          <w:iCs/>
        </w:rPr>
        <w:t>Jewellery Now – The Curator’s Edit</w:t>
      </w:r>
    </w:p>
    <w:p w14:paraId="0CC7EC7C" w14:textId="77777777" w:rsidR="00BE0659" w:rsidRPr="003B7528" w:rsidRDefault="00BE0659" w:rsidP="00BE0659">
      <w:pPr>
        <w:tabs>
          <w:tab w:val="left" w:pos="1701"/>
        </w:tabs>
        <w:rPr>
          <w:rFonts w:cstheme="minorHAnsi"/>
          <w:bCs/>
          <w:i/>
          <w:iCs/>
        </w:rPr>
      </w:pPr>
      <w:r w:rsidRPr="003B7528">
        <w:rPr>
          <w:rFonts w:cstheme="minorHAnsi"/>
          <w:bCs/>
        </w:rPr>
        <w:t>2025</w:t>
      </w:r>
      <w:r w:rsidRPr="003B7528">
        <w:rPr>
          <w:rFonts w:cstheme="minorHAnsi"/>
          <w:bCs/>
        </w:rPr>
        <w:tab/>
      </w:r>
      <w:proofErr w:type="spellStart"/>
      <w:r w:rsidRPr="003B7528">
        <w:rPr>
          <w:rFonts w:cstheme="minorHAnsi"/>
          <w:bCs/>
        </w:rPr>
        <w:t>Museé</w:t>
      </w:r>
      <w:proofErr w:type="spellEnd"/>
      <w:r w:rsidRPr="003B7528">
        <w:rPr>
          <w:rFonts w:cstheme="minorHAnsi"/>
          <w:bCs/>
        </w:rPr>
        <w:t xml:space="preserve"> du Bijou Contemporain, </w:t>
      </w:r>
      <w:proofErr w:type="spellStart"/>
      <w:r w:rsidRPr="003B7528">
        <w:rPr>
          <w:rFonts w:cstheme="minorHAnsi"/>
          <w:bCs/>
        </w:rPr>
        <w:t>Cagnes</w:t>
      </w:r>
      <w:proofErr w:type="spellEnd"/>
      <w:r w:rsidRPr="003B7528">
        <w:rPr>
          <w:rFonts w:cstheme="minorHAnsi"/>
          <w:bCs/>
        </w:rPr>
        <w:t xml:space="preserve">-sur-Mer, France: </w:t>
      </w:r>
      <w:r w:rsidRPr="003B7528">
        <w:rPr>
          <w:rFonts w:cstheme="minorHAnsi"/>
          <w:bCs/>
          <w:i/>
          <w:iCs/>
        </w:rPr>
        <w:t>Bijoux de Femme</w:t>
      </w:r>
    </w:p>
    <w:p w14:paraId="6CC8063E" w14:textId="77777777" w:rsidR="00BE0659" w:rsidRPr="003B7528" w:rsidRDefault="00BE0659" w:rsidP="00BE0659">
      <w:pPr>
        <w:tabs>
          <w:tab w:val="left" w:pos="1701"/>
        </w:tabs>
        <w:rPr>
          <w:rFonts w:cstheme="minorHAnsi"/>
          <w:bCs/>
          <w:i/>
          <w:iCs/>
        </w:rPr>
      </w:pPr>
      <w:r w:rsidRPr="003B7528">
        <w:rPr>
          <w:rFonts w:cstheme="minorHAnsi"/>
          <w:bCs/>
        </w:rPr>
        <w:t>2025</w:t>
      </w:r>
      <w:r w:rsidRPr="003B7528">
        <w:rPr>
          <w:rFonts w:cstheme="minorHAnsi"/>
          <w:bCs/>
        </w:rPr>
        <w:tab/>
      </w:r>
      <w:proofErr w:type="spellStart"/>
      <w:r w:rsidRPr="003B7528">
        <w:rPr>
          <w:rFonts w:cstheme="minorHAnsi"/>
          <w:bCs/>
        </w:rPr>
        <w:t>Ruffinihaus</w:t>
      </w:r>
      <w:proofErr w:type="spellEnd"/>
      <w:r w:rsidRPr="003B7528">
        <w:rPr>
          <w:rFonts w:cstheme="minorHAnsi"/>
          <w:bCs/>
        </w:rPr>
        <w:t xml:space="preserve">, München: </w:t>
      </w:r>
      <w:r w:rsidRPr="003B7528">
        <w:rPr>
          <w:rFonts w:cstheme="minorHAnsi"/>
          <w:bCs/>
          <w:i/>
          <w:iCs/>
        </w:rPr>
        <w:t>Edinburgh Meets Munich</w:t>
      </w:r>
    </w:p>
    <w:p w14:paraId="50A47760" w14:textId="77777777" w:rsidR="00BE0659" w:rsidRPr="003B7528" w:rsidRDefault="00BE0659" w:rsidP="00BE0659">
      <w:pPr>
        <w:tabs>
          <w:tab w:val="left" w:pos="1701"/>
        </w:tabs>
        <w:rPr>
          <w:rFonts w:cstheme="minorHAnsi"/>
          <w:bCs/>
          <w:i/>
          <w:iCs/>
        </w:rPr>
      </w:pPr>
      <w:r w:rsidRPr="003B7528">
        <w:rPr>
          <w:rFonts w:cstheme="minorHAnsi"/>
          <w:bCs/>
        </w:rPr>
        <w:t>2025</w:t>
      </w:r>
      <w:r w:rsidRPr="003B7528">
        <w:rPr>
          <w:rFonts w:cstheme="minorHAnsi"/>
          <w:bCs/>
        </w:rPr>
        <w:tab/>
        <w:t xml:space="preserve">Goldsmiths’ Centre, London: </w:t>
      </w:r>
      <w:r w:rsidRPr="003B7528">
        <w:rPr>
          <w:rFonts w:cstheme="minorHAnsi"/>
          <w:bCs/>
          <w:i/>
          <w:iCs/>
        </w:rPr>
        <w:t>Interwoven – Jewellery Meets Textiles</w:t>
      </w:r>
    </w:p>
    <w:p w14:paraId="50848BA5" w14:textId="77777777" w:rsidR="00BE0659" w:rsidRPr="003B7528" w:rsidRDefault="00BE0659" w:rsidP="00BE0659">
      <w:pPr>
        <w:tabs>
          <w:tab w:val="left" w:pos="1701"/>
        </w:tabs>
        <w:rPr>
          <w:rFonts w:cstheme="minorHAnsi"/>
        </w:rPr>
      </w:pPr>
      <w:r w:rsidRPr="003B7528">
        <w:rPr>
          <w:rFonts w:cstheme="minorHAnsi"/>
        </w:rPr>
        <w:t>2024</w:t>
      </w:r>
      <w:r w:rsidRPr="003B7528">
        <w:rPr>
          <w:rFonts w:cstheme="minorHAnsi"/>
        </w:rPr>
        <w:tab/>
        <w:t xml:space="preserve">Saumur, France: </w:t>
      </w:r>
      <w:r w:rsidRPr="003B7528">
        <w:rPr>
          <w:rFonts w:cstheme="minorHAnsi"/>
          <w:bCs/>
          <w:i/>
          <w:iCs/>
        </w:rPr>
        <w:t>Bijoux de Femme</w:t>
      </w:r>
    </w:p>
    <w:p w14:paraId="07EE16C1" w14:textId="77777777" w:rsidR="00BE0659" w:rsidRPr="003B7528" w:rsidRDefault="00BE0659" w:rsidP="00BE0659">
      <w:pPr>
        <w:tabs>
          <w:tab w:val="left" w:pos="1701"/>
        </w:tabs>
        <w:rPr>
          <w:rFonts w:cstheme="minorHAnsi"/>
        </w:rPr>
      </w:pPr>
      <w:r w:rsidRPr="003B7528">
        <w:rPr>
          <w:rFonts w:cstheme="minorHAnsi"/>
        </w:rPr>
        <w:t>2023</w:t>
      </w:r>
      <w:r w:rsidRPr="003B7528">
        <w:rPr>
          <w:rFonts w:cstheme="minorHAnsi"/>
        </w:rPr>
        <w:tab/>
        <w:t xml:space="preserve">Worshipful Company of Goldsmiths, London: </w:t>
      </w:r>
      <w:r w:rsidRPr="003B7528">
        <w:rPr>
          <w:rFonts w:cstheme="minorHAnsi"/>
          <w:i/>
          <w:iCs/>
        </w:rPr>
        <w:t>Life &amp; Legacy: Dorothy Hogg</w:t>
      </w:r>
    </w:p>
    <w:p w14:paraId="53EBAD79" w14:textId="77777777" w:rsidR="00BE0659" w:rsidRPr="003B7528" w:rsidRDefault="00BE0659" w:rsidP="00BE0659">
      <w:pPr>
        <w:tabs>
          <w:tab w:val="left" w:pos="1701"/>
        </w:tabs>
        <w:rPr>
          <w:rFonts w:cstheme="minorHAnsi"/>
        </w:rPr>
      </w:pPr>
      <w:r w:rsidRPr="003B7528">
        <w:rPr>
          <w:rFonts w:cstheme="minorHAnsi"/>
        </w:rPr>
        <w:t>2023</w:t>
      </w:r>
      <w:r w:rsidRPr="003B7528">
        <w:rPr>
          <w:rFonts w:cstheme="minorHAnsi"/>
        </w:rPr>
        <w:tab/>
        <w:t xml:space="preserve">Guildhall Art Gallery, London: </w:t>
      </w:r>
      <w:r w:rsidRPr="003B7528">
        <w:rPr>
          <w:rFonts w:cstheme="minorHAnsi"/>
          <w:i/>
          <w:iCs/>
        </w:rPr>
        <w:t>Treasures of Gold &amp; Silver Wire</w:t>
      </w:r>
    </w:p>
    <w:p w14:paraId="136AE01D" w14:textId="77777777" w:rsidR="00BE0659" w:rsidRPr="003B7528" w:rsidRDefault="00BE0659" w:rsidP="00BE0659">
      <w:pPr>
        <w:tabs>
          <w:tab w:val="left" w:pos="1701"/>
        </w:tabs>
        <w:ind w:left="1700" w:hanging="1700"/>
        <w:rPr>
          <w:rFonts w:cstheme="minorHAnsi"/>
        </w:rPr>
      </w:pPr>
      <w:r w:rsidRPr="003B7528">
        <w:rPr>
          <w:rFonts w:cstheme="minorHAnsi"/>
        </w:rPr>
        <w:t>2022</w:t>
      </w:r>
      <w:r w:rsidRPr="003B7528">
        <w:rPr>
          <w:rFonts w:cstheme="minorHAnsi"/>
        </w:rPr>
        <w:tab/>
        <w:t xml:space="preserve">Craft Scotland, Somerset House, London: </w:t>
      </w:r>
      <w:r w:rsidRPr="003B7528">
        <w:rPr>
          <w:rFonts w:cstheme="minorHAnsi"/>
          <w:i/>
          <w:iCs/>
        </w:rPr>
        <w:t>Collect: The New Art Fair for Contemporary Objects</w:t>
      </w:r>
    </w:p>
    <w:p w14:paraId="06247442" w14:textId="77777777" w:rsidR="00BE0659" w:rsidRPr="003B7528" w:rsidRDefault="00BE0659" w:rsidP="00BE0659">
      <w:pPr>
        <w:tabs>
          <w:tab w:val="left" w:pos="1701"/>
        </w:tabs>
        <w:rPr>
          <w:rFonts w:cstheme="minorHAnsi"/>
        </w:rPr>
      </w:pPr>
      <w:r w:rsidRPr="003B7528">
        <w:rPr>
          <w:rFonts w:cstheme="minorHAnsi"/>
        </w:rPr>
        <w:t>2020</w:t>
      </w:r>
      <w:r w:rsidRPr="003B7528">
        <w:rPr>
          <w:rFonts w:cstheme="minorHAnsi"/>
        </w:rPr>
        <w:tab/>
      </w:r>
      <w:proofErr w:type="spellStart"/>
      <w:r w:rsidRPr="003B7528">
        <w:rPr>
          <w:rFonts w:cstheme="minorHAnsi"/>
        </w:rPr>
        <w:t>Schmuckgalerie</w:t>
      </w:r>
      <w:proofErr w:type="spellEnd"/>
      <w:r w:rsidRPr="003B7528">
        <w:rPr>
          <w:rFonts w:cstheme="minorHAnsi"/>
        </w:rPr>
        <w:t xml:space="preserve">, tal20, München: </w:t>
      </w:r>
      <w:r w:rsidRPr="003B7528">
        <w:rPr>
          <w:rFonts w:cstheme="minorHAnsi"/>
          <w:i/>
        </w:rPr>
        <w:t>800°</w:t>
      </w:r>
      <w:r w:rsidRPr="003B7528">
        <w:rPr>
          <w:rFonts w:cstheme="minorHAnsi"/>
        </w:rPr>
        <w:t xml:space="preserve"> +</w:t>
      </w:r>
    </w:p>
    <w:p w14:paraId="3F8CB289" w14:textId="77777777" w:rsidR="00BE0659" w:rsidRPr="003B7528" w:rsidRDefault="00BE0659" w:rsidP="00BE0659">
      <w:pPr>
        <w:tabs>
          <w:tab w:val="left" w:pos="1701"/>
        </w:tabs>
        <w:rPr>
          <w:rFonts w:cstheme="minorHAnsi"/>
        </w:rPr>
      </w:pPr>
      <w:r w:rsidRPr="003B7528">
        <w:rPr>
          <w:rFonts w:cstheme="minorHAnsi"/>
        </w:rPr>
        <w:t>2019</w:t>
      </w:r>
      <w:r w:rsidRPr="003B7528">
        <w:rPr>
          <w:rFonts w:cstheme="minorHAnsi"/>
        </w:rPr>
        <w:tab/>
        <w:t xml:space="preserve">Gallery Nishikawa, Kyōto &amp; het Labo atrium, Tōkyō: </w:t>
      </w:r>
      <w:proofErr w:type="spellStart"/>
      <w:r w:rsidRPr="003B7528">
        <w:rPr>
          <w:rFonts w:cstheme="minorHAnsi"/>
          <w:i/>
        </w:rPr>
        <w:t>Tsukuru</w:t>
      </w:r>
      <w:proofErr w:type="spellEnd"/>
      <w:r w:rsidRPr="003B7528">
        <w:rPr>
          <w:rFonts w:cstheme="minorHAnsi"/>
        </w:rPr>
        <w:t xml:space="preserve">  </w:t>
      </w:r>
    </w:p>
    <w:p w14:paraId="13AA1235" w14:textId="77777777" w:rsidR="00BE0659" w:rsidRPr="003B7528" w:rsidRDefault="00BE0659" w:rsidP="00BE0659">
      <w:pPr>
        <w:tabs>
          <w:tab w:val="left" w:pos="1701"/>
        </w:tabs>
        <w:ind w:left="1440" w:hanging="1440"/>
        <w:rPr>
          <w:rFonts w:cstheme="minorHAnsi"/>
        </w:rPr>
      </w:pPr>
      <w:r w:rsidRPr="003B7528">
        <w:rPr>
          <w:rFonts w:cstheme="minorHAnsi"/>
        </w:rPr>
        <w:t>2018</w:t>
      </w:r>
      <w:r w:rsidRPr="003B7528">
        <w:rPr>
          <w:rFonts w:cstheme="minorHAnsi"/>
        </w:rPr>
        <w:tab/>
      </w:r>
      <w:r w:rsidRPr="003B7528">
        <w:rPr>
          <w:rFonts w:cstheme="minorHAnsi"/>
        </w:rPr>
        <w:tab/>
      </w:r>
      <w:r w:rsidRPr="003B7528">
        <w:rPr>
          <w:rFonts w:cstheme="minorHAnsi"/>
          <w:iCs/>
        </w:rPr>
        <w:t>Fife Contemporary, St Andrews &amp; Ruthin Craft Centre</w:t>
      </w:r>
      <w:r w:rsidRPr="003B7528">
        <w:rPr>
          <w:rFonts w:cstheme="minorHAnsi"/>
        </w:rPr>
        <w:t xml:space="preserve">: </w:t>
      </w:r>
      <w:r w:rsidRPr="003B7528">
        <w:rPr>
          <w:rFonts w:cstheme="minorHAnsi"/>
          <w:i/>
        </w:rPr>
        <w:t>Nexus: Meetings at the Edge</w:t>
      </w:r>
    </w:p>
    <w:p w14:paraId="7E8925F6" w14:textId="77777777" w:rsidR="00BE0659" w:rsidRPr="003B7528" w:rsidRDefault="00BE0659" w:rsidP="00BE0659">
      <w:pPr>
        <w:tabs>
          <w:tab w:val="left" w:pos="1701"/>
        </w:tabs>
        <w:rPr>
          <w:rFonts w:cstheme="minorHAnsi"/>
        </w:rPr>
      </w:pPr>
      <w:r w:rsidRPr="003B7528">
        <w:rPr>
          <w:rFonts w:cstheme="minorHAnsi"/>
        </w:rPr>
        <w:t>2017</w:t>
      </w:r>
      <w:r w:rsidRPr="003B7528">
        <w:rPr>
          <w:rFonts w:cstheme="minorHAnsi"/>
        </w:rPr>
        <w:tab/>
        <w:t xml:space="preserve">München: </w:t>
      </w:r>
      <w:r w:rsidRPr="003B7528">
        <w:rPr>
          <w:rFonts w:cstheme="minorHAnsi"/>
          <w:i/>
        </w:rPr>
        <w:t>Schmuck</w:t>
      </w:r>
    </w:p>
    <w:p w14:paraId="6E823CBC" w14:textId="77777777" w:rsidR="00BE0659" w:rsidRPr="003B7528" w:rsidRDefault="00BE0659" w:rsidP="00BE0659">
      <w:pPr>
        <w:tabs>
          <w:tab w:val="left" w:pos="1701"/>
        </w:tabs>
        <w:rPr>
          <w:rFonts w:cstheme="minorHAnsi"/>
        </w:rPr>
      </w:pPr>
      <w:r w:rsidRPr="003B7528">
        <w:rPr>
          <w:rFonts w:cstheme="minorHAnsi"/>
        </w:rPr>
        <w:t>2015-16</w:t>
      </w:r>
      <w:r w:rsidRPr="003B7528">
        <w:rPr>
          <w:rFonts w:cstheme="minorHAnsi"/>
        </w:rPr>
        <w:tab/>
        <w:t xml:space="preserve">UK &amp; Europe, touring: </w:t>
      </w:r>
      <w:r w:rsidRPr="003B7528">
        <w:rPr>
          <w:rFonts w:cstheme="minorHAnsi"/>
          <w:i/>
        </w:rPr>
        <w:t>Heat Exchange 2</w:t>
      </w:r>
    </w:p>
    <w:p w14:paraId="1560E791" w14:textId="77777777" w:rsidR="00BE0659" w:rsidRPr="003B7528" w:rsidRDefault="00BE0659" w:rsidP="00BE0659">
      <w:pPr>
        <w:tabs>
          <w:tab w:val="left" w:pos="1701"/>
        </w:tabs>
        <w:rPr>
          <w:rFonts w:cstheme="minorHAnsi"/>
        </w:rPr>
      </w:pPr>
      <w:r w:rsidRPr="003B7528">
        <w:rPr>
          <w:rFonts w:cstheme="minorHAnsi"/>
        </w:rPr>
        <w:t>2015</w:t>
      </w:r>
      <w:r w:rsidRPr="003B7528">
        <w:rPr>
          <w:rFonts w:cstheme="minorHAnsi"/>
        </w:rPr>
        <w:tab/>
        <w:t xml:space="preserve">Goldsmiths’ Centre: </w:t>
      </w:r>
      <w:r w:rsidRPr="003B7528">
        <w:rPr>
          <w:rFonts w:cstheme="minorHAnsi"/>
          <w:i/>
        </w:rPr>
        <w:t>A Sense of Jewellery</w:t>
      </w:r>
    </w:p>
    <w:p w14:paraId="41A0757A" w14:textId="77777777" w:rsidR="00BE0659" w:rsidRPr="003B7528" w:rsidRDefault="00BE0659" w:rsidP="00BE0659">
      <w:pPr>
        <w:tabs>
          <w:tab w:val="left" w:pos="1701"/>
        </w:tabs>
        <w:rPr>
          <w:rFonts w:cstheme="minorHAnsi"/>
        </w:rPr>
      </w:pPr>
      <w:r w:rsidRPr="003B7528">
        <w:rPr>
          <w:rFonts w:cstheme="minorHAnsi"/>
        </w:rPr>
        <w:t>2014</w:t>
      </w:r>
      <w:r w:rsidRPr="003B7528">
        <w:rPr>
          <w:rFonts w:cstheme="minorHAnsi"/>
        </w:rPr>
        <w:tab/>
        <w:t xml:space="preserve">RWA Bristol: </w:t>
      </w:r>
      <w:r w:rsidRPr="003B7528">
        <w:rPr>
          <w:rFonts w:cstheme="minorHAnsi"/>
          <w:i/>
        </w:rPr>
        <w:t>Shock &amp; Awe; Contemporary Artists at War &amp; Peace</w:t>
      </w:r>
    </w:p>
    <w:p w14:paraId="43C78DF4" w14:textId="77777777" w:rsidR="00BE0659" w:rsidRPr="003B7528" w:rsidRDefault="00BE0659" w:rsidP="00BE0659">
      <w:pPr>
        <w:tabs>
          <w:tab w:val="left" w:pos="1701"/>
        </w:tabs>
        <w:rPr>
          <w:rFonts w:cstheme="minorHAnsi"/>
        </w:rPr>
      </w:pPr>
      <w:r w:rsidRPr="003B7528">
        <w:rPr>
          <w:rFonts w:cstheme="minorHAnsi"/>
        </w:rPr>
        <w:t>2012</w:t>
      </w:r>
      <w:r w:rsidRPr="003B7528">
        <w:rPr>
          <w:rFonts w:cstheme="minorHAnsi"/>
        </w:rPr>
        <w:tab/>
        <w:t xml:space="preserve">Brescia, Italia: </w:t>
      </w:r>
      <w:proofErr w:type="spellStart"/>
      <w:r w:rsidRPr="003B7528">
        <w:rPr>
          <w:rFonts w:cstheme="minorHAnsi"/>
          <w:i/>
        </w:rPr>
        <w:t>Cominelli</w:t>
      </w:r>
      <w:proofErr w:type="spellEnd"/>
      <w:r w:rsidRPr="003B7528">
        <w:rPr>
          <w:rFonts w:cstheme="minorHAnsi"/>
          <w:i/>
        </w:rPr>
        <w:t xml:space="preserve"> Foundation Awards for Contemporary Jewellery</w:t>
      </w:r>
      <w:r w:rsidRPr="003B7528">
        <w:rPr>
          <w:rFonts w:cstheme="minorHAnsi"/>
          <w:iCs/>
        </w:rPr>
        <w:tab/>
      </w:r>
    </w:p>
    <w:p w14:paraId="599DB22A" w14:textId="77777777" w:rsidR="00BE0659" w:rsidRPr="003B7528" w:rsidRDefault="00BE0659" w:rsidP="00BE0659">
      <w:pPr>
        <w:tabs>
          <w:tab w:val="left" w:pos="1701"/>
        </w:tabs>
        <w:ind w:left="1700" w:hanging="1700"/>
        <w:rPr>
          <w:rFonts w:cstheme="minorHAnsi"/>
          <w:i/>
        </w:rPr>
      </w:pPr>
      <w:r w:rsidRPr="003B7528">
        <w:rPr>
          <w:rFonts w:cstheme="minorHAnsi"/>
          <w:lang w:val="it-IT"/>
        </w:rPr>
        <w:t>2011</w:t>
      </w:r>
      <w:r w:rsidRPr="003B7528">
        <w:rPr>
          <w:rFonts w:cstheme="minorHAnsi"/>
          <w:lang w:val="it-IT"/>
        </w:rPr>
        <w:tab/>
        <w:t xml:space="preserve">Mobilia Gallery, Boston, USA: </w:t>
      </w:r>
      <w:r w:rsidRPr="003B7528">
        <w:rPr>
          <w:rFonts w:cstheme="minorHAnsi"/>
          <w:i/>
        </w:rPr>
        <w:t>Objects of Status, Power &amp; Adornment: Studio Jewellery Movement 1950-2011</w:t>
      </w:r>
    </w:p>
    <w:p w14:paraId="11C8DE03" w14:textId="77777777" w:rsidR="00BE0659" w:rsidRPr="003B7528" w:rsidRDefault="00BE0659" w:rsidP="00BE0659">
      <w:pPr>
        <w:tabs>
          <w:tab w:val="left" w:pos="1701"/>
        </w:tabs>
        <w:rPr>
          <w:rFonts w:cstheme="minorHAnsi"/>
        </w:rPr>
      </w:pPr>
      <w:r w:rsidRPr="003B7528">
        <w:rPr>
          <w:rFonts w:cstheme="minorHAnsi"/>
        </w:rPr>
        <w:t>2011</w:t>
      </w:r>
      <w:r w:rsidRPr="003B7528">
        <w:rPr>
          <w:rFonts w:cstheme="minorHAnsi"/>
        </w:rPr>
        <w:tab/>
        <w:t xml:space="preserve">UK &amp; European touring: </w:t>
      </w:r>
      <w:r w:rsidRPr="003B7528">
        <w:rPr>
          <w:rFonts w:cstheme="minorHAnsi"/>
          <w:i/>
        </w:rPr>
        <w:t>Drawing, Permanence &amp; Place</w:t>
      </w:r>
    </w:p>
    <w:p w14:paraId="61F9CA04" w14:textId="77777777" w:rsidR="00BE0659" w:rsidRPr="003B7528" w:rsidRDefault="00BE0659" w:rsidP="00BE0659">
      <w:pPr>
        <w:tabs>
          <w:tab w:val="left" w:pos="1701"/>
        </w:tabs>
        <w:rPr>
          <w:rFonts w:cstheme="minorHAnsi"/>
        </w:rPr>
      </w:pPr>
      <w:r w:rsidRPr="003B7528">
        <w:rPr>
          <w:rFonts w:cstheme="minorHAnsi"/>
          <w:iCs/>
        </w:rPr>
        <w:t>2010</w:t>
      </w:r>
      <w:r w:rsidRPr="003B7528">
        <w:rPr>
          <w:rFonts w:cstheme="minorHAnsi"/>
          <w:i/>
        </w:rPr>
        <w:tab/>
      </w:r>
      <w:r w:rsidRPr="003B7528">
        <w:rPr>
          <w:rFonts w:cstheme="minorHAnsi"/>
        </w:rPr>
        <w:t xml:space="preserve">Saatchi Gallery, with Electrum Gallery, London: </w:t>
      </w:r>
      <w:r w:rsidRPr="003B7528">
        <w:rPr>
          <w:rFonts w:cstheme="minorHAnsi"/>
          <w:i/>
        </w:rPr>
        <w:t>Collect</w:t>
      </w:r>
    </w:p>
    <w:p w14:paraId="46C7ECBF" w14:textId="77777777" w:rsidR="00BE0659" w:rsidRPr="003B7528" w:rsidRDefault="00BE0659" w:rsidP="00BE0659">
      <w:pPr>
        <w:tabs>
          <w:tab w:val="left" w:pos="1701"/>
        </w:tabs>
        <w:rPr>
          <w:rFonts w:cstheme="minorHAnsi"/>
        </w:rPr>
      </w:pPr>
      <w:r w:rsidRPr="003B7528">
        <w:rPr>
          <w:rFonts w:cstheme="minorHAnsi"/>
        </w:rPr>
        <w:t>2010</w:t>
      </w:r>
      <w:r w:rsidRPr="003B7528">
        <w:rPr>
          <w:rFonts w:cstheme="minorHAnsi"/>
        </w:rPr>
        <w:tab/>
        <w:t xml:space="preserve">Contemporary Applied Arts: </w:t>
      </w:r>
      <w:r w:rsidRPr="003B7528">
        <w:rPr>
          <w:rFonts w:cstheme="minorHAnsi"/>
          <w:i/>
        </w:rPr>
        <w:t>Drawing through Objects</w:t>
      </w:r>
    </w:p>
    <w:p w14:paraId="7ED2276F" w14:textId="77777777" w:rsidR="00BE0659" w:rsidRPr="003B7528" w:rsidRDefault="00BE0659" w:rsidP="00BE0659">
      <w:pPr>
        <w:tabs>
          <w:tab w:val="left" w:pos="1701"/>
        </w:tabs>
        <w:rPr>
          <w:rFonts w:cstheme="minorHAnsi"/>
          <w:b/>
          <w:i/>
          <w:iCs/>
        </w:rPr>
      </w:pPr>
      <w:r w:rsidRPr="003B7528">
        <w:rPr>
          <w:rFonts w:cstheme="minorHAnsi"/>
          <w:iCs/>
        </w:rPr>
        <w:t>2009</w:t>
      </w:r>
      <w:r w:rsidRPr="003B7528">
        <w:rPr>
          <w:rFonts w:cstheme="minorHAnsi"/>
          <w:i/>
        </w:rPr>
        <w:tab/>
      </w:r>
      <w:r w:rsidRPr="003B7528">
        <w:rPr>
          <w:rFonts w:cstheme="minorHAnsi"/>
        </w:rPr>
        <w:t xml:space="preserve">Electrum Gallery, London: </w:t>
      </w:r>
      <w:r w:rsidRPr="003B7528">
        <w:rPr>
          <w:rFonts w:cstheme="minorHAnsi"/>
          <w:i/>
          <w:iCs/>
        </w:rPr>
        <w:t>Jewellery, What’s It All About?</w:t>
      </w:r>
    </w:p>
    <w:p w14:paraId="5F3FDB89" w14:textId="77777777" w:rsidR="00BE0659" w:rsidRPr="003B7528" w:rsidRDefault="00BE0659" w:rsidP="00BE0659">
      <w:pPr>
        <w:tabs>
          <w:tab w:val="left" w:pos="1701"/>
        </w:tabs>
        <w:ind w:left="1700" w:hanging="1700"/>
        <w:rPr>
          <w:rFonts w:cstheme="minorHAnsi"/>
          <w:i/>
        </w:rPr>
      </w:pPr>
      <w:r w:rsidRPr="003B7528">
        <w:rPr>
          <w:rFonts w:cstheme="minorHAnsi"/>
          <w:iCs/>
        </w:rPr>
        <w:t>2009</w:t>
      </w:r>
      <w:r w:rsidRPr="003B7528">
        <w:rPr>
          <w:rFonts w:cstheme="minorHAnsi"/>
          <w:i/>
        </w:rPr>
        <w:tab/>
      </w:r>
      <w:r w:rsidRPr="003B7528">
        <w:rPr>
          <w:rFonts w:cstheme="minorHAnsi"/>
        </w:rPr>
        <w:t xml:space="preserve">Worshipful Company of Goldsmiths: </w:t>
      </w:r>
      <w:r w:rsidRPr="003B7528">
        <w:rPr>
          <w:rFonts w:cstheme="minorHAnsi"/>
          <w:i/>
        </w:rPr>
        <w:t xml:space="preserve">Creation </w:t>
      </w:r>
      <w:proofErr w:type="spellStart"/>
      <w:r w:rsidRPr="003B7528">
        <w:rPr>
          <w:rFonts w:cstheme="minorHAnsi"/>
          <w:i/>
        </w:rPr>
        <w:t>ll</w:t>
      </w:r>
      <w:proofErr w:type="spellEnd"/>
      <w:r w:rsidRPr="003B7528">
        <w:rPr>
          <w:rFonts w:cstheme="minorHAnsi"/>
          <w:i/>
        </w:rPr>
        <w:t xml:space="preserve"> – An Insight into the Mind of the Artist Jeweller</w:t>
      </w:r>
    </w:p>
    <w:p w14:paraId="2FD60DAF" w14:textId="77777777" w:rsidR="00BE0659" w:rsidRPr="003B7528" w:rsidRDefault="00BE0659" w:rsidP="00BE0659">
      <w:pPr>
        <w:tabs>
          <w:tab w:val="left" w:pos="1701"/>
        </w:tabs>
        <w:rPr>
          <w:rFonts w:cstheme="minorHAnsi"/>
        </w:rPr>
      </w:pPr>
      <w:r w:rsidRPr="003B7528">
        <w:rPr>
          <w:rFonts w:cstheme="minorHAnsi"/>
          <w:iCs/>
        </w:rPr>
        <w:t>2007</w:t>
      </w:r>
      <w:r w:rsidRPr="003B7528">
        <w:rPr>
          <w:rFonts w:cstheme="minorHAnsi"/>
          <w:i/>
        </w:rPr>
        <w:tab/>
      </w:r>
      <w:r w:rsidRPr="003B7528">
        <w:rPr>
          <w:rFonts w:cstheme="minorHAnsi"/>
        </w:rPr>
        <w:t xml:space="preserve">Jerwood Space, London; touring: </w:t>
      </w:r>
      <w:r w:rsidRPr="003B7528">
        <w:rPr>
          <w:rFonts w:cstheme="minorHAnsi"/>
          <w:i/>
        </w:rPr>
        <w:t>Jerwood Applied Arts Award, Jewellery</w:t>
      </w:r>
    </w:p>
    <w:p w14:paraId="41D7B02A" w14:textId="77777777" w:rsidR="00BE0659" w:rsidRPr="003B7528" w:rsidRDefault="00BE0659" w:rsidP="00BE0659">
      <w:pPr>
        <w:tabs>
          <w:tab w:val="left" w:pos="1701"/>
        </w:tabs>
        <w:rPr>
          <w:rFonts w:cstheme="minorHAnsi"/>
        </w:rPr>
      </w:pPr>
      <w:r w:rsidRPr="003B7528">
        <w:rPr>
          <w:rFonts w:cstheme="minorHAnsi"/>
        </w:rPr>
        <w:lastRenderedPageBreak/>
        <w:t>2007</w:t>
      </w:r>
      <w:r w:rsidRPr="003B7528">
        <w:rPr>
          <w:rFonts w:cstheme="minorHAnsi"/>
        </w:rPr>
        <w:tab/>
        <w:t xml:space="preserve">University of Hertfordshire; Metropolitan University, London: </w:t>
      </w:r>
      <w:r w:rsidRPr="003B7528">
        <w:rPr>
          <w:rFonts w:cstheme="minorHAnsi"/>
          <w:i/>
        </w:rPr>
        <w:t>Process Works</w:t>
      </w:r>
    </w:p>
    <w:p w14:paraId="0A8E20F0" w14:textId="77777777" w:rsidR="00BE0659" w:rsidRPr="003B7528" w:rsidRDefault="00BE0659" w:rsidP="00BE0659">
      <w:pPr>
        <w:tabs>
          <w:tab w:val="left" w:pos="1701"/>
        </w:tabs>
        <w:rPr>
          <w:rFonts w:cstheme="minorHAnsi"/>
          <w:lang w:val="it-IT"/>
        </w:rPr>
      </w:pPr>
      <w:r w:rsidRPr="003B7528">
        <w:rPr>
          <w:rFonts w:cstheme="minorHAnsi"/>
          <w:iCs/>
          <w:lang w:val="it-IT"/>
        </w:rPr>
        <w:t>2005</w:t>
      </w:r>
      <w:r w:rsidRPr="003B7528">
        <w:rPr>
          <w:rFonts w:cstheme="minorHAnsi"/>
          <w:i/>
          <w:lang w:val="it-IT"/>
        </w:rPr>
        <w:tab/>
      </w:r>
      <w:r w:rsidRPr="003B7528">
        <w:rPr>
          <w:rFonts w:cstheme="minorHAnsi"/>
          <w:lang w:val="it-IT"/>
        </w:rPr>
        <w:t xml:space="preserve">Padova, Italia: </w:t>
      </w:r>
      <w:r w:rsidRPr="003B7528">
        <w:rPr>
          <w:rFonts w:cstheme="minorHAnsi"/>
          <w:i/>
          <w:lang w:val="it-IT"/>
        </w:rPr>
        <w:t xml:space="preserve">Pensieri Preziosi 2: </w:t>
      </w:r>
      <w:proofErr w:type="spellStart"/>
      <w:r w:rsidRPr="003B7528">
        <w:rPr>
          <w:rFonts w:cstheme="minorHAnsi"/>
          <w:i/>
          <w:lang w:val="it-IT"/>
        </w:rPr>
        <w:t>Gioielle</w:t>
      </w:r>
      <w:proofErr w:type="spellEnd"/>
      <w:r w:rsidRPr="003B7528">
        <w:rPr>
          <w:rFonts w:cstheme="minorHAnsi"/>
          <w:i/>
          <w:lang w:val="it-IT"/>
        </w:rPr>
        <w:t xml:space="preserve"> Senza Confine</w:t>
      </w:r>
    </w:p>
    <w:p w14:paraId="09925D53" w14:textId="77777777" w:rsidR="00BE0659" w:rsidRPr="003B7528" w:rsidRDefault="00BE0659" w:rsidP="00BE0659">
      <w:pPr>
        <w:tabs>
          <w:tab w:val="left" w:pos="1701"/>
        </w:tabs>
        <w:ind w:left="1700" w:hanging="1700"/>
        <w:rPr>
          <w:rFonts w:cstheme="minorHAnsi"/>
          <w:i/>
          <w:iCs/>
        </w:rPr>
      </w:pPr>
      <w:r w:rsidRPr="003B7528">
        <w:rPr>
          <w:rFonts w:cstheme="minorHAnsi"/>
          <w:iCs/>
        </w:rPr>
        <w:t>2005</w:t>
      </w:r>
      <w:r w:rsidRPr="003B7528">
        <w:rPr>
          <w:rFonts w:cstheme="minorHAnsi"/>
          <w:iCs/>
        </w:rPr>
        <w:tab/>
        <w:t xml:space="preserve">The </w:t>
      </w:r>
      <w:r w:rsidRPr="003B7528">
        <w:rPr>
          <w:rFonts w:cstheme="minorHAnsi"/>
        </w:rPr>
        <w:t xml:space="preserve">Scottish Gallery; Ruthin Craft Centre: </w:t>
      </w:r>
      <w:r w:rsidRPr="003B7528">
        <w:rPr>
          <w:rFonts w:cstheme="minorHAnsi"/>
          <w:i/>
          <w:iCs/>
        </w:rPr>
        <w:t>Interface: Exhibition of International Contemporary Art Textiles</w:t>
      </w:r>
    </w:p>
    <w:p w14:paraId="4F12ED3A" w14:textId="77777777" w:rsidR="00BE0659" w:rsidRPr="003B7528" w:rsidRDefault="00BE0659" w:rsidP="00BE0659">
      <w:pPr>
        <w:pStyle w:val="BodyTextIndent"/>
        <w:ind w:left="1700" w:hanging="1700"/>
        <w:rPr>
          <w:rFonts w:asciiTheme="minorHAnsi" w:hAnsiTheme="minorHAnsi" w:cstheme="minorHAnsi"/>
          <w:i/>
          <w:sz w:val="24"/>
          <w:szCs w:val="24"/>
        </w:rPr>
      </w:pPr>
      <w:r w:rsidRPr="003B7528">
        <w:rPr>
          <w:rFonts w:asciiTheme="minorHAnsi" w:hAnsiTheme="minorHAnsi" w:cstheme="minorHAnsi"/>
          <w:iCs/>
          <w:sz w:val="24"/>
          <w:szCs w:val="24"/>
        </w:rPr>
        <w:t>2005</w:t>
      </w:r>
      <w:r w:rsidRPr="003B7528">
        <w:rPr>
          <w:rFonts w:asciiTheme="minorHAnsi" w:hAnsiTheme="minorHAnsi" w:cstheme="minorHAnsi"/>
          <w:i/>
          <w:sz w:val="24"/>
          <w:szCs w:val="24"/>
        </w:rPr>
        <w:tab/>
      </w:r>
      <w:r w:rsidRPr="003B7528">
        <w:rPr>
          <w:rFonts w:asciiTheme="minorHAnsi" w:hAnsiTheme="minorHAnsi" w:cstheme="minorHAnsi"/>
          <w:sz w:val="24"/>
          <w:szCs w:val="24"/>
        </w:rPr>
        <w:t xml:space="preserve">Mobilia Gallery &amp; Velvet da Vinci; Flow Gallery, Oriel Myrddin Gallery and The Scottish Gallery: </w:t>
      </w:r>
      <w:r w:rsidRPr="003B7528">
        <w:rPr>
          <w:rFonts w:asciiTheme="minorHAnsi" w:hAnsiTheme="minorHAnsi" w:cstheme="minorHAnsi"/>
          <w:i/>
          <w:sz w:val="24"/>
          <w:szCs w:val="24"/>
        </w:rPr>
        <w:t xml:space="preserve">100% Proof: A Second Generation of the Distillation of </w:t>
      </w:r>
    </w:p>
    <w:p w14:paraId="2423AD21" w14:textId="77777777" w:rsidR="00BE0659" w:rsidRPr="003B7528" w:rsidRDefault="00BE0659" w:rsidP="00BE0659">
      <w:pPr>
        <w:pStyle w:val="BodyTextIndent"/>
        <w:ind w:left="1700" w:hanging="1700"/>
        <w:rPr>
          <w:rFonts w:asciiTheme="minorHAnsi" w:hAnsiTheme="minorHAnsi" w:cstheme="minorHAnsi"/>
          <w:i/>
          <w:sz w:val="24"/>
          <w:szCs w:val="24"/>
        </w:rPr>
      </w:pPr>
      <w:r w:rsidRPr="003B7528">
        <w:rPr>
          <w:rFonts w:asciiTheme="minorHAnsi" w:hAnsiTheme="minorHAnsi" w:cstheme="minorHAnsi"/>
          <w:i/>
          <w:sz w:val="24"/>
          <w:szCs w:val="24"/>
        </w:rPr>
        <w:tab/>
        <w:t>New work in Jewellery &amp; Silversmithing in Scotland</w:t>
      </w:r>
    </w:p>
    <w:p w14:paraId="07B5836A" w14:textId="77777777" w:rsidR="00BE0659" w:rsidRPr="003B7528" w:rsidRDefault="00BE0659" w:rsidP="00BE0659">
      <w:pPr>
        <w:tabs>
          <w:tab w:val="left" w:pos="1701"/>
        </w:tabs>
        <w:rPr>
          <w:rFonts w:cstheme="minorHAnsi"/>
          <w:i/>
        </w:rPr>
      </w:pPr>
      <w:r w:rsidRPr="003B7528">
        <w:rPr>
          <w:rFonts w:cstheme="minorHAnsi"/>
        </w:rPr>
        <w:t>2005</w:t>
      </w:r>
      <w:r w:rsidRPr="003B7528">
        <w:rPr>
          <w:rFonts w:cstheme="minorHAnsi"/>
        </w:rPr>
        <w:tab/>
        <w:t xml:space="preserve">Lesley Craze Gallery, London: </w:t>
      </w:r>
      <w:r w:rsidRPr="003B7528">
        <w:rPr>
          <w:rFonts w:cstheme="minorHAnsi"/>
          <w:i/>
        </w:rPr>
        <w:t xml:space="preserve">Edinburgh comes to Clerkenwell  </w:t>
      </w:r>
    </w:p>
    <w:p w14:paraId="597F245E" w14:textId="77777777" w:rsidR="00BE0659" w:rsidRPr="003B7528" w:rsidRDefault="00BE0659" w:rsidP="00BE0659">
      <w:pPr>
        <w:rPr>
          <w:rFonts w:cstheme="minorHAnsi"/>
          <w:iCs/>
        </w:rPr>
      </w:pPr>
    </w:p>
    <w:p w14:paraId="7DA30016" w14:textId="77777777" w:rsidR="00BE0659" w:rsidRPr="003B7528" w:rsidRDefault="00BE0659" w:rsidP="00BE0659">
      <w:pPr>
        <w:rPr>
          <w:rFonts w:cstheme="minorHAnsi"/>
          <w:b/>
        </w:rPr>
      </w:pPr>
    </w:p>
    <w:p w14:paraId="7147594E" w14:textId="77777777" w:rsidR="00BE0659" w:rsidRPr="003B7528" w:rsidRDefault="00BE0659" w:rsidP="00BE0659">
      <w:pPr>
        <w:rPr>
          <w:rFonts w:cstheme="minorHAnsi"/>
          <w:b/>
        </w:rPr>
      </w:pPr>
      <w:r w:rsidRPr="003B7528">
        <w:rPr>
          <w:rFonts w:cstheme="minorHAnsi"/>
          <w:b/>
        </w:rPr>
        <w:t>AWARDS</w:t>
      </w:r>
    </w:p>
    <w:p w14:paraId="5939F55A" w14:textId="77777777" w:rsidR="00BE0659" w:rsidRPr="003B7528" w:rsidRDefault="00BE0659" w:rsidP="00BE0659">
      <w:pPr>
        <w:rPr>
          <w:rFonts w:cstheme="minorHAnsi"/>
          <w:b/>
        </w:rPr>
      </w:pPr>
    </w:p>
    <w:p w14:paraId="1F866CD1" w14:textId="77777777" w:rsidR="00BE0659" w:rsidRPr="003B7528" w:rsidRDefault="00BE0659" w:rsidP="00BE0659">
      <w:pPr>
        <w:tabs>
          <w:tab w:val="left" w:pos="1701"/>
        </w:tabs>
        <w:rPr>
          <w:rFonts w:cstheme="minorHAnsi"/>
          <w:bCs/>
        </w:rPr>
      </w:pPr>
      <w:r w:rsidRPr="003B7528">
        <w:rPr>
          <w:rFonts w:cstheme="minorHAnsi"/>
          <w:bCs/>
        </w:rPr>
        <w:t>2007</w:t>
      </w:r>
      <w:r w:rsidRPr="003B7528">
        <w:rPr>
          <w:rFonts w:cstheme="minorHAnsi"/>
          <w:bCs/>
        </w:rPr>
        <w:tab/>
        <w:t>Jerwood Applied Arts Prize, Jewellery: Joint First Prize</w:t>
      </w:r>
    </w:p>
    <w:p w14:paraId="03094FB8" w14:textId="77777777" w:rsidR="00BE0659" w:rsidRPr="003B7528" w:rsidRDefault="00BE0659" w:rsidP="00BE0659">
      <w:pPr>
        <w:tabs>
          <w:tab w:val="left" w:pos="1701"/>
        </w:tabs>
        <w:rPr>
          <w:rFonts w:cstheme="minorHAnsi"/>
          <w:bCs/>
        </w:rPr>
      </w:pPr>
      <w:r w:rsidRPr="003B7528">
        <w:rPr>
          <w:rFonts w:cstheme="minorHAnsi"/>
          <w:bCs/>
        </w:rPr>
        <w:t>2001</w:t>
      </w:r>
      <w:r w:rsidRPr="003B7528">
        <w:rPr>
          <w:rFonts w:cstheme="minorHAnsi"/>
          <w:bCs/>
        </w:rPr>
        <w:tab/>
        <w:t>Inches Carr Trust Bursary</w:t>
      </w:r>
    </w:p>
    <w:p w14:paraId="1743E564" w14:textId="77777777" w:rsidR="00BE0659" w:rsidRPr="003B7528" w:rsidRDefault="00BE0659" w:rsidP="00BE0659">
      <w:pPr>
        <w:tabs>
          <w:tab w:val="left" w:pos="1701"/>
        </w:tabs>
        <w:rPr>
          <w:rFonts w:cstheme="minorHAnsi"/>
          <w:bCs/>
        </w:rPr>
      </w:pPr>
      <w:r w:rsidRPr="003B7528">
        <w:rPr>
          <w:rFonts w:cstheme="minorHAnsi"/>
          <w:bCs/>
        </w:rPr>
        <w:t>1999</w:t>
      </w:r>
      <w:r w:rsidRPr="003B7528">
        <w:rPr>
          <w:rFonts w:cstheme="minorHAnsi"/>
          <w:bCs/>
        </w:rPr>
        <w:tab/>
        <w:t>Scottish Arts Council: Travel Grant to visit Japan</w:t>
      </w:r>
    </w:p>
    <w:p w14:paraId="22C3F2DE" w14:textId="77777777" w:rsidR="00BE0659" w:rsidRPr="003B7528" w:rsidRDefault="00BE0659" w:rsidP="00BE0659">
      <w:pPr>
        <w:tabs>
          <w:tab w:val="left" w:pos="1701"/>
        </w:tabs>
        <w:ind w:left="1700" w:hanging="1700"/>
        <w:rPr>
          <w:rFonts w:cstheme="minorHAnsi"/>
          <w:bCs/>
        </w:rPr>
      </w:pPr>
      <w:r w:rsidRPr="003B7528">
        <w:rPr>
          <w:rFonts w:cstheme="minorHAnsi"/>
          <w:bCs/>
        </w:rPr>
        <w:t>1995</w:t>
      </w:r>
      <w:r w:rsidRPr="003B7528">
        <w:rPr>
          <w:rFonts w:cstheme="minorHAnsi"/>
          <w:bCs/>
        </w:rPr>
        <w:tab/>
      </w:r>
      <w:r w:rsidRPr="003B7528">
        <w:rPr>
          <w:rFonts w:cstheme="minorHAnsi"/>
          <w:bCs/>
        </w:rPr>
        <w:tab/>
        <w:t>Scottish Arts Council: Individual Development Award</w:t>
      </w:r>
    </w:p>
    <w:p w14:paraId="5248E858" w14:textId="77777777" w:rsidR="00BE0659" w:rsidRPr="003B7528" w:rsidRDefault="00BE0659" w:rsidP="00BE0659">
      <w:pPr>
        <w:tabs>
          <w:tab w:val="left" w:pos="1701"/>
        </w:tabs>
        <w:rPr>
          <w:rFonts w:cstheme="minorHAnsi"/>
          <w:bCs/>
        </w:rPr>
      </w:pPr>
      <w:r w:rsidRPr="003B7528">
        <w:rPr>
          <w:rFonts w:cstheme="minorHAnsi"/>
          <w:bCs/>
        </w:rPr>
        <w:t>1988</w:t>
      </w:r>
      <w:r w:rsidRPr="003B7528">
        <w:rPr>
          <w:rFonts w:cstheme="minorHAnsi"/>
          <w:bCs/>
        </w:rPr>
        <w:tab/>
        <w:t>Platinum Awards, Ayrton Metals Ltd, Professional Designer Section: Second Prize</w:t>
      </w:r>
    </w:p>
    <w:p w14:paraId="52064C90" w14:textId="77777777" w:rsidR="00BE0659" w:rsidRPr="003B7528" w:rsidRDefault="00BE0659" w:rsidP="00BE0659">
      <w:pPr>
        <w:tabs>
          <w:tab w:val="left" w:pos="1701"/>
        </w:tabs>
        <w:rPr>
          <w:rFonts w:cstheme="minorHAnsi"/>
          <w:bCs/>
        </w:rPr>
      </w:pPr>
      <w:r w:rsidRPr="003B7528">
        <w:rPr>
          <w:rFonts w:cstheme="minorHAnsi"/>
          <w:bCs/>
        </w:rPr>
        <w:t>1987</w:t>
      </w:r>
      <w:r w:rsidRPr="003B7528">
        <w:rPr>
          <w:rFonts w:cstheme="minorHAnsi"/>
          <w:bCs/>
        </w:rPr>
        <w:tab/>
        <w:t>Crafts Council: Setting Up Grant</w:t>
      </w:r>
    </w:p>
    <w:p w14:paraId="56B40CEC" w14:textId="77777777" w:rsidR="00BE0659" w:rsidRPr="003B7528" w:rsidRDefault="00BE0659" w:rsidP="00BE0659">
      <w:pPr>
        <w:tabs>
          <w:tab w:val="left" w:pos="1701"/>
        </w:tabs>
        <w:rPr>
          <w:rFonts w:cstheme="minorHAnsi"/>
          <w:bCs/>
        </w:rPr>
      </w:pPr>
      <w:r w:rsidRPr="003B7528">
        <w:rPr>
          <w:rFonts w:cstheme="minorHAnsi"/>
          <w:bCs/>
        </w:rPr>
        <w:t>1987</w:t>
      </w:r>
      <w:r w:rsidRPr="003B7528">
        <w:rPr>
          <w:rFonts w:cstheme="minorHAnsi"/>
          <w:bCs/>
        </w:rPr>
        <w:tab/>
        <w:t>Platinum Awards, Ayrton Metals Ltd, Professional Designer Section: Second Prize</w:t>
      </w:r>
    </w:p>
    <w:p w14:paraId="5460A70E" w14:textId="77777777" w:rsidR="00BE0659" w:rsidRPr="003B7528" w:rsidRDefault="00BE0659" w:rsidP="00BE0659">
      <w:pPr>
        <w:rPr>
          <w:rFonts w:cstheme="minorHAnsi"/>
          <w:bCs/>
        </w:rPr>
      </w:pPr>
    </w:p>
    <w:p w14:paraId="1AF59E74" w14:textId="77777777" w:rsidR="00BE0659" w:rsidRPr="003B7528" w:rsidRDefault="00BE0659" w:rsidP="00BE0659">
      <w:pPr>
        <w:rPr>
          <w:rFonts w:cstheme="minorHAnsi"/>
          <w:b/>
        </w:rPr>
      </w:pPr>
      <w:r w:rsidRPr="003B7528">
        <w:rPr>
          <w:rFonts w:cstheme="minorHAnsi"/>
          <w:b/>
        </w:rPr>
        <w:t>SELECTED PUBLIC COLLECTIONS</w:t>
      </w:r>
    </w:p>
    <w:p w14:paraId="5BCC7DDD" w14:textId="77777777" w:rsidR="00BE0659" w:rsidRPr="003B7528" w:rsidRDefault="00BE0659" w:rsidP="00BE0659">
      <w:pPr>
        <w:rPr>
          <w:rFonts w:cstheme="minorHAnsi"/>
          <w:b/>
        </w:rPr>
      </w:pPr>
    </w:p>
    <w:p w14:paraId="4F056A31" w14:textId="77777777" w:rsidR="00BE0659" w:rsidRPr="003B7528" w:rsidRDefault="00BE0659" w:rsidP="00BE0659">
      <w:pPr>
        <w:tabs>
          <w:tab w:val="left" w:pos="1701"/>
        </w:tabs>
        <w:rPr>
          <w:rFonts w:cstheme="minorHAnsi"/>
        </w:rPr>
      </w:pPr>
      <w:r w:rsidRPr="003B7528">
        <w:rPr>
          <w:rFonts w:cstheme="minorHAnsi"/>
        </w:rPr>
        <w:t>National Museums of Scotland, Edinburgh</w:t>
      </w:r>
    </w:p>
    <w:p w14:paraId="1DC7AAA7" w14:textId="77777777" w:rsidR="00BE0659" w:rsidRPr="003B7528" w:rsidRDefault="00BE0659" w:rsidP="00BE0659">
      <w:pPr>
        <w:tabs>
          <w:tab w:val="left" w:pos="1701"/>
        </w:tabs>
        <w:rPr>
          <w:rFonts w:cstheme="minorHAnsi"/>
        </w:rPr>
      </w:pPr>
      <w:r w:rsidRPr="003B7528">
        <w:rPr>
          <w:rFonts w:cstheme="minorHAnsi"/>
        </w:rPr>
        <w:t>Victoria &amp; Albert Museum, London</w:t>
      </w:r>
    </w:p>
    <w:p w14:paraId="0FEA7BC6" w14:textId="77777777" w:rsidR="00BE0659" w:rsidRPr="003B7528" w:rsidRDefault="00BE0659" w:rsidP="00BE0659">
      <w:pPr>
        <w:tabs>
          <w:tab w:val="left" w:pos="1701"/>
        </w:tabs>
        <w:ind w:left="1290" w:hanging="1290"/>
        <w:rPr>
          <w:rFonts w:cstheme="minorHAnsi"/>
        </w:rPr>
      </w:pPr>
      <w:r w:rsidRPr="003B7528">
        <w:rPr>
          <w:rFonts w:cstheme="minorHAnsi"/>
        </w:rPr>
        <w:t>V&amp;A Dundee</w:t>
      </w:r>
    </w:p>
    <w:p w14:paraId="319B09C3" w14:textId="77777777" w:rsidR="00BE0659" w:rsidRPr="003B7528" w:rsidRDefault="00BE0659" w:rsidP="00BE0659">
      <w:pPr>
        <w:tabs>
          <w:tab w:val="left" w:pos="1701"/>
        </w:tabs>
        <w:ind w:left="1700" w:hanging="1700"/>
        <w:rPr>
          <w:rFonts w:cstheme="minorHAnsi"/>
        </w:rPr>
      </w:pPr>
      <w:r w:rsidRPr="003B7528">
        <w:rPr>
          <w:rFonts w:cstheme="minorHAnsi"/>
        </w:rPr>
        <w:t xml:space="preserve">Worshipful Company of Goldsmiths </w:t>
      </w:r>
    </w:p>
    <w:p w14:paraId="23D24579" w14:textId="77777777" w:rsidR="00BE0659" w:rsidRPr="003B7528" w:rsidRDefault="00BE0659" w:rsidP="00BE0659">
      <w:pPr>
        <w:tabs>
          <w:tab w:val="left" w:pos="1701"/>
        </w:tabs>
        <w:rPr>
          <w:rFonts w:cstheme="minorHAnsi"/>
        </w:rPr>
      </w:pPr>
      <w:r w:rsidRPr="003B7528">
        <w:rPr>
          <w:rFonts w:cstheme="minorHAnsi"/>
        </w:rPr>
        <w:t>Crafts Council</w:t>
      </w:r>
    </w:p>
    <w:p w14:paraId="54BFFF4F" w14:textId="77777777" w:rsidR="00BE0659" w:rsidRPr="003B7528" w:rsidRDefault="00BE0659" w:rsidP="00BE0659">
      <w:pPr>
        <w:tabs>
          <w:tab w:val="left" w:pos="1701"/>
        </w:tabs>
        <w:rPr>
          <w:rFonts w:cstheme="minorHAnsi"/>
        </w:rPr>
      </w:pPr>
      <w:r w:rsidRPr="003B7528">
        <w:rPr>
          <w:rFonts w:cstheme="minorHAnsi"/>
        </w:rPr>
        <w:t>The Royal Infirmary of Edinburgh</w:t>
      </w:r>
    </w:p>
    <w:p w14:paraId="64B2570F" w14:textId="77777777" w:rsidR="00BE0659" w:rsidRPr="003B7528" w:rsidRDefault="00BE0659" w:rsidP="00BE0659">
      <w:pPr>
        <w:tabs>
          <w:tab w:val="left" w:pos="1701"/>
        </w:tabs>
        <w:rPr>
          <w:rFonts w:cstheme="minorHAnsi"/>
        </w:rPr>
      </w:pPr>
      <w:r w:rsidRPr="003B7528">
        <w:rPr>
          <w:rFonts w:cstheme="minorHAnsi"/>
        </w:rPr>
        <w:t xml:space="preserve">Birmingham Museums &amp; Art Gallery </w:t>
      </w:r>
    </w:p>
    <w:p w14:paraId="28C2C0BA" w14:textId="77777777" w:rsidR="00BE0659" w:rsidRPr="003B7528" w:rsidRDefault="00BE0659" w:rsidP="00BE0659">
      <w:pPr>
        <w:tabs>
          <w:tab w:val="left" w:pos="1701"/>
        </w:tabs>
        <w:ind w:left="1290" w:hanging="1290"/>
        <w:rPr>
          <w:rFonts w:cstheme="minorHAnsi"/>
        </w:rPr>
      </w:pPr>
      <w:r w:rsidRPr="003B7528">
        <w:rPr>
          <w:rFonts w:cstheme="minorHAnsi"/>
        </w:rPr>
        <w:t>The Alice and Louis Koch Collection, Switzerland</w:t>
      </w:r>
    </w:p>
    <w:p w14:paraId="52687716" w14:textId="77777777" w:rsidR="00BE0659" w:rsidRPr="003B7528" w:rsidRDefault="00BE0659" w:rsidP="00BE0659">
      <w:pPr>
        <w:tabs>
          <w:tab w:val="left" w:pos="1701"/>
        </w:tabs>
        <w:rPr>
          <w:rFonts w:cstheme="minorHAnsi"/>
        </w:rPr>
      </w:pPr>
      <w:r w:rsidRPr="003B7528">
        <w:rPr>
          <w:rFonts w:cstheme="minorHAnsi"/>
        </w:rPr>
        <w:t>Fuller Craft Museum, USA</w:t>
      </w:r>
      <w:r w:rsidRPr="003B7528">
        <w:rPr>
          <w:rFonts w:cstheme="minorHAnsi"/>
        </w:rPr>
        <w:tab/>
      </w:r>
    </w:p>
    <w:p w14:paraId="0CAD66D4" w14:textId="77777777" w:rsidR="00BE0659" w:rsidRPr="003B7528" w:rsidRDefault="00BE0659" w:rsidP="00BE0659">
      <w:pPr>
        <w:tabs>
          <w:tab w:val="left" w:pos="1701"/>
        </w:tabs>
        <w:rPr>
          <w:rFonts w:cstheme="minorHAnsi"/>
        </w:rPr>
      </w:pPr>
      <w:r w:rsidRPr="003B7528">
        <w:rPr>
          <w:rFonts w:cstheme="minorHAnsi"/>
        </w:rPr>
        <w:t xml:space="preserve">Spencer Museum of Art, USA </w:t>
      </w:r>
    </w:p>
    <w:p w14:paraId="734E92B4" w14:textId="77777777" w:rsidR="00BE0659" w:rsidRPr="003B7528" w:rsidRDefault="00BE0659" w:rsidP="00BE0659">
      <w:pPr>
        <w:tabs>
          <w:tab w:val="left" w:pos="1701"/>
        </w:tabs>
        <w:rPr>
          <w:rFonts w:cstheme="minorHAnsi"/>
        </w:rPr>
      </w:pPr>
      <w:r w:rsidRPr="003B7528">
        <w:rPr>
          <w:rFonts w:cstheme="minorHAnsi"/>
        </w:rPr>
        <w:t xml:space="preserve">Arkansas Museum of Fine Arts, USA </w:t>
      </w:r>
    </w:p>
    <w:p w14:paraId="285EEC5E" w14:textId="77777777" w:rsidR="00BE0659" w:rsidRPr="003B7528" w:rsidRDefault="00BE0659" w:rsidP="00BE0659">
      <w:pPr>
        <w:tabs>
          <w:tab w:val="left" w:pos="1701"/>
        </w:tabs>
        <w:rPr>
          <w:rFonts w:cstheme="minorHAnsi"/>
          <w:b/>
          <w:bCs/>
        </w:rPr>
      </w:pPr>
    </w:p>
    <w:p w14:paraId="5C9E980E" w14:textId="77777777" w:rsidR="00BE0659" w:rsidRPr="003B7528" w:rsidRDefault="00BE0659" w:rsidP="00BE0659">
      <w:pPr>
        <w:tabs>
          <w:tab w:val="left" w:pos="1701"/>
        </w:tabs>
        <w:rPr>
          <w:rFonts w:cstheme="minorHAnsi"/>
          <w:b/>
          <w:bCs/>
        </w:rPr>
      </w:pPr>
      <w:r w:rsidRPr="003B7528">
        <w:rPr>
          <w:rFonts w:cstheme="minorHAnsi"/>
          <w:b/>
          <w:bCs/>
        </w:rPr>
        <w:t>PROFESSIONAL BODIES</w:t>
      </w:r>
    </w:p>
    <w:p w14:paraId="4B3C3CFB" w14:textId="77777777" w:rsidR="00BE0659" w:rsidRPr="003B7528" w:rsidRDefault="00BE0659" w:rsidP="00BE0659">
      <w:pPr>
        <w:tabs>
          <w:tab w:val="left" w:pos="1701"/>
        </w:tabs>
        <w:rPr>
          <w:rFonts w:cstheme="minorHAnsi"/>
          <w:b/>
          <w:bCs/>
        </w:rPr>
      </w:pPr>
    </w:p>
    <w:p w14:paraId="60FC589A" w14:textId="77777777" w:rsidR="00BE0659" w:rsidRPr="003B7528" w:rsidRDefault="00BE0659" w:rsidP="00BE0659">
      <w:pPr>
        <w:tabs>
          <w:tab w:val="left" w:pos="1701"/>
        </w:tabs>
        <w:rPr>
          <w:rFonts w:cstheme="minorHAnsi"/>
        </w:rPr>
      </w:pPr>
      <w:r w:rsidRPr="003B7528">
        <w:rPr>
          <w:rFonts w:cstheme="minorHAnsi"/>
        </w:rPr>
        <w:t>2022</w:t>
      </w:r>
      <w:r w:rsidRPr="003B7528">
        <w:rPr>
          <w:rFonts w:cstheme="minorHAnsi"/>
        </w:rPr>
        <w:tab/>
        <w:t xml:space="preserve">Granted Freedom of The Gold &amp; Silver Wyre Drawers </w:t>
      </w:r>
    </w:p>
    <w:p w14:paraId="4BDFE99B" w14:textId="77777777" w:rsidR="00BE0659" w:rsidRPr="003B7528" w:rsidRDefault="00BE0659" w:rsidP="00BE0659">
      <w:pPr>
        <w:tabs>
          <w:tab w:val="left" w:pos="1701"/>
        </w:tabs>
        <w:rPr>
          <w:rFonts w:cstheme="minorHAnsi"/>
        </w:rPr>
      </w:pPr>
      <w:r w:rsidRPr="003B7528">
        <w:rPr>
          <w:rFonts w:cstheme="minorHAnsi"/>
        </w:rPr>
        <w:t>2001</w:t>
      </w:r>
      <w:r w:rsidRPr="003B7528">
        <w:rPr>
          <w:rFonts w:cstheme="minorHAnsi"/>
        </w:rPr>
        <w:tab/>
        <w:t>Institute of Teaching &amp; Learning (HEA)</w:t>
      </w:r>
    </w:p>
    <w:p w14:paraId="6811BB18" w14:textId="77777777" w:rsidR="00BE0659" w:rsidRPr="003B7528" w:rsidRDefault="00BE0659" w:rsidP="00BE0659">
      <w:pPr>
        <w:tabs>
          <w:tab w:val="left" w:pos="1701"/>
        </w:tabs>
        <w:rPr>
          <w:rFonts w:cstheme="minorHAnsi"/>
        </w:rPr>
      </w:pPr>
      <w:r w:rsidRPr="003B7528">
        <w:rPr>
          <w:rFonts w:cstheme="minorHAnsi"/>
        </w:rPr>
        <w:t>1998</w:t>
      </w:r>
      <w:r w:rsidRPr="003B7528">
        <w:rPr>
          <w:rFonts w:cstheme="minorHAnsi"/>
        </w:rPr>
        <w:tab/>
        <w:t>Granted Freedom of the City of London</w:t>
      </w:r>
    </w:p>
    <w:p w14:paraId="0B43751E" w14:textId="77777777" w:rsidR="00BE0659" w:rsidRPr="003B7528" w:rsidRDefault="00BE0659" w:rsidP="00BE0659">
      <w:pPr>
        <w:tabs>
          <w:tab w:val="left" w:pos="1701"/>
        </w:tabs>
        <w:rPr>
          <w:rFonts w:cstheme="minorHAnsi"/>
          <w:iCs/>
        </w:rPr>
      </w:pPr>
      <w:r w:rsidRPr="003B7528">
        <w:rPr>
          <w:rFonts w:cstheme="minorHAnsi"/>
        </w:rPr>
        <w:t>1997</w:t>
      </w:r>
      <w:r w:rsidRPr="003B7528">
        <w:rPr>
          <w:rFonts w:cstheme="minorHAnsi"/>
        </w:rPr>
        <w:tab/>
        <w:t xml:space="preserve">Granted Freedom of the Worshipful Company of </w:t>
      </w:r>
      <w:r w:rsidRPr="003B7528">
        <w:rPr>
          <w:rFonts w:cstheme="minorHAnsi"/>
          <w:iCs/>
        </w:rPr>
        <w:t>Goldsmiths</w:t>
      </w:r>
    </w:p>
    <w:p w14:paraId="35F0BADE" w14:textId="77777777" w:rsidR="00BE0659" w:rsidRPr="003B7528" w:rsidRDefault="00BE0659" w:rsidP="00BE0659">
      <w:pPr>
        <w:tabs>
          <w:tab w:val="left" w:pos="1701"/>
        </w:tabs>
        <w:rPr>
          <w:rFonts w:cstheme="minorHAnsi"/>
        </w:rPr>
      </w:pPr>
      <w:r w:rsidRPr="003B7528">
        <w:rPr>
          <w:rFonts w:cstheme="minorHAnsi"/>
        </w:rPr>
        <w:t>1989</w:t>
      </w:r>
      <w:r w:rsidRPr="003B7528">
        <w:rPr>
          <w:rFonts w:cstheme="minorHAnsi"/>
        </w:rPr>
        <w:tab/>
        <w:t>Selected for the Crafts Council Index</w:t>
      </w:r>
    </w:p>
    <w:p w14:paraId="08B09CEE" w14:textId="77777777" w:rsidR="0011302B" w:rsidRDefault="0011302B"/>
    <w:sectPr w:rsidR="0011302B" w:rsidSect="002B0B8D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659"/>
    <w:rsid w:val="0011302B"/>
    <w:rsid w:val="002B0B8D"/>
    <w:rsid w:val="007334F0"/>
    <w:rsid w:val="00750EDD"/>
    <w:rsid w:val="00B366B4"/>
    <w:rsid w:val="00B40194"/>
    <w:rsid w:val="00BE0659"/>
    <w:rsid w:val="00BE4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2918FE8"/>
  <w15:chartTrackingRefBased/>
  <w15:docId w15:val="{A624BCFB-E52D-2741-8A90-9E7DD37CE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0659"/>
  </w:style>
  <w:style w:type="paragraph" w:styleId="Heading1">
    <w:name w:val="heading 1"/>
    <w:basedOn w:val="Normal"/>
    <w:next w:val="Normal"/>
    <w:link w:val="Heading1Char"/>
    <w:uiPriority w:val="9"/>
    <w:qFormat/>
    <w:rsid w:val="00BE06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06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065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06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065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065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065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065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065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06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06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065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065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065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06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06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06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06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065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06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065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06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065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06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06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065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06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065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0659"/>
    <w:rPr>
      <w:b/>
      <w:bCs/>
      <w:smallCaps/>
      <w:color w:val="2F5496" w:themeColor="accent1" w:themeShade="BF"/>
      <w:spacing w:val="5"/>
    </w:rPr>
  </w:style>
  <w:style w:type="paragraph" w:styleId="BodyTextIndent">
    <w:name w:val="Body Text Indent"/>
    <w:basedOn w:val="Normal"/>
    <w:link w:val="BodyTextIndentChar"/>
    <w:rsid w:val="00BE0659"/>
    <w:pPr>
      <w:tabs>
        <w:tab w:val="left" w:pos="1701"/>
      </w:tabs>
      <w:ind w:left="1701"/>
    </w:pPr>
    <w:rPr>
      <w:rFonts w:ascii="Arial" w:eastAsia="Times New Roman" w:hAnsi="Arial" w:cs="Times New Roman"/>
      <w:kern w:val="0"/>
      <w:sz w:val="20"/>
      <w:szCs w:val="20"/>
      <w:lang w:eastAsia="en-GB"/>
      <w14:ligatures w14:val="none"/>
    </w:rPr>
  </w:style>
  <w:style w:type="character" w:customStyle="1" w:styleId="BodyTextIndentChar">
    <w:name w:val="Body Text Indent Char"/>
    <w:basedOn w:val="DefaultParagraphFont"/>
    <w:link w:val="BodyTextIndent"/>
    <w:rsid w:val="00BE0659"/>
    <w:rPr>
      <w:rFonts w:ascii="Arial" w:eastAsia="Times New Roman" w:hAnsi="Arial" w:cs="Times New Roman"/>
      <w:kern w:val="0"/>
      <w:sz w:val="20"/>
      <w:szCs w:val="2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545</Words>
  <Characters>3113</Characters>
  <Application>Microsoft Office Word</Application>
  <DocSecurity>0</DocSecurity>
  <Lines>25</Lines>
  <Paragraphs>7</Paragraphs>
  <ScaleCrop>false</ScaleCrop>
  <Company/>
  <LinksUpToDate>false</LinksUpToDate>
  <CharactersWithSpaces>3651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Cross</dc:creator>
  <cp:keywords/>
  <dc:description/>
  <cp:lastModifiedBy>Susan Cross</cp:lastModifiedBy>
  <cp:revision>1</cp:revision>
  <dcterms:created xsi:type="dcterms:W3CDTF">2026-03-31T14:56:00Z</dcterms:created>
  <dcterms:modified xsi:type="dcterms:W3CDTF">2026-03-31T14:57:00Z</dcterms:modified>
</cp:coreProperties>
</file>